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jc w:val="left"/>
        <w:tblInd w:type="dxa" w:w="10773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820"/>
      </w:tblGrid>
      <w:tr>
        <w:trPr>
          <w:trHeight w:hRule="atLeast" w:val="371"/>
        </w:trPr>
        <w:tc>
          <w:tcPr>
            <w:tcW w:type="dxa" w:w="4820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УТВЕРЖДАЮ</w:t>
            </w:r>
          </w:p>
          <w:p w14:paraId="0C000000">
            <w:pPr>
              <w:widowControl w:val="0"/>
              <w:ind/>
              <w:jc w:val="center"/>
              <w:rPr>
                <w:b w:val="1"/>
                <w:sz w:val="28"/>
              </w:rPr>
            </w:pPr>
            <w:r>
              <w:rPr>
                <w:b w:val="0"/>
                <w:sz w:val="28"/>
              </w:rPr>
              <w:t>Глава муниципального образования</w:t>
            </w:r>
          </w:p>
          <w:p w14:paraId="0D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Северский </w:t>
            </w:r>
            <w:r>
              <w:rPr>
                <w:b w:val="0"/>
                <w:sz w:val="28"/>
              </w:rPr>
              <w:t xml:space="preserve">муниципальный </w:t>
            </w:r>
            <w:r>
              <w:rPr>
                <w:b w:val="0"/>
                <w:sz w:val="28"/>
              </w:rPr>
              <w:t>район</w:t>
            </w:r>
          </w:p>
          <w:p w14:paraId="0E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Краснодарского края </w:t>
            </w:r>
          </w:p>
          <w:p w14:paraId="0F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_______________ А.Ю.Чеверев</w:t>
            </w:r>
          </w:p>
          <w:p w14:paraId="10000000">
            <w:pPr>
              <w:widowControl w:val="0"/>
              <w:ind/>
              <w:jc w:val="center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«_____»  ________________  2026</w:t>
            </w:r>
            <w:r>
              <w:rPr>
                <w:b w:val="0"/>
                <w:sz w:val="28"/>
              </w:rPr>
              <w:t xml:space="preserve"> г.</w:t>
            </w:r>
          </w:p>
          <w:p w14:paraId="1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b w:val="0"/>
                <w:sz w:val="28"/>
              </w:rPr>
            </w:pPr>
          </w:p>
          <w:p w14:paraId="1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b w:val="0"/>
                <w:sz w:val="28"/>
              </w:rPr>
            </w:pPr>
          </w:p>
        </w:tc>
      </w:tr>
    </w:tbl>
    <w:p w14:paraId="13000000">
      <w:pPr>
        <w:pStyle w:val="Style_4"/>
        <w:rPr>
          <w:b w:val="1"/>
          <w:sz w:val="16"/>
        </w:rPr>
      </w:pPr>
      <w:r>
        <w:rPr>
          <w:b w:val="1"/>
          <w:sz w:val="28"/>
        </w:rPr>
        <w:t xml:space="preserve"> </w:t>
      </w: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497"/>
        <w:gridCol w:w="6095"/>
      </w:tblGrid>
      <w:tr>
        <w:trPr>
          <w:trHeight w:hRule="atLeast" w:val="366"/>
        </w:trPr>
        <w:tc>
          <w:tcPr>
            <w:tcW w:type="dxa" w:w="949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4000000">
            <w:pPr>
              <w:pStyle w:val="Style_4"/>
              <w:widowControl w:val="1"/>
              <w:tabs>
                <w:tab w:leader="none" w:pos="708" w:val="clear"/>
                <w:tab w:leader="none" w:pos="7699" w:val="center"/>
              </w:tabs>
              <w:spacing w:after="0" w:before="0" w:line="240" w:lineRule="auto"/>
              <w:ind w:firstLine="0" w:left="0" w:right="0"/>
              <w:jc w:val="center"/>
              <w:rPr>
                <w:b w:val="1"/>
                <w:sz w:val="28"/>
              </w:rPr>
            </w:pPr>
            <w:r>
              <w:rPr>
                <w:b w:val="1"/>
                <w:color w:val="000000"/>
                <w:spacing w:val="0"/>
                <w:sz w:val="28"/>
              </w:rPr>
              <w:t xml:space="preserve">                                                                                                    </w:t>
            </w:r>
            <w:r>
              <w:rPr>
                <w:b w:val="1"/>
                <w:color w:val="000000"/>
                <w:spacing w:val="0"/>
                <w:sz w:val="28"/>
              </w:rPr>
              <w:t xml:space="preserve">ПЛАН  </w:t>
            </w:r>
          </w:p>
        </w:tc>
        <w:tc>
          <w:tcPr>
            <w:tcW w:type="dxa" w:w="6095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0"/>
              <w:bottom w:type="dxa" w:w="0"/>
              <w:right w:type="dxa" w:w="108"/>
            </w:tcMar>
          </w:tcPr>
          <w:p w14:paraId="15000000">
            <w:pPr>
              <w:pStyle w:val="Style_4"/>
              <w:widowControl w:val="1"/>
              <w:tabs>
                <w:tab w:leader="none" w:pos="708" w:val="clear"/>
                <w:tab w:leader="none" w:pos="7699" w:val="center"/>
              </w:tabs>
              <w:spacing w:after="0" w:before="0" w:line="240" w:lineRule="auto"/>
              <w:ind w:firstLine="0" w:left="0" w:right="0"/>
              <w:jc w:val="left"/>
              <w:rPr>
                <w:b w:val="1"/>
                <w:sz w:val="28"/>
                <w:vertAlign w:val="superscript"/>
              </w:rPr>
            </w:pPr>
            <w:bookmarkStart w:id="1" w:name="REGNUMDATESTAMP"/>
            <w:bookmarkEnd w:id="1"/>
          </w:p>
        </w:tc>
      </w:tr>
      <w:tr>
        <w:trPr>
          <w:trHeight w:hRule="atLeast" w:val="759"/>
        </w:trPr>
        <w:tc>
          <w:tcPr>
            <w:tcW w:type="dxa" w:w="15592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pStyle w:val="Style_4"/>
              <w:widowControl w:val="1"/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основных мероприятий  администрации муниципального образования Северский муниципальный район</w:t>
            </w:r>
          </w:p>
          <w:p w14:paraId="17000000">
            <w:pPr>
              <w:pStyle w:val="Style_4"/>
              <w:widowControl w:val="1"/>
              <w:tabs>
                <w:tab w:leader="none" w:pos="708" w:val="clear"/>
                <w:tab w:leader="none" w:pos="7699" w:val="center"/>
              </w:tabs>
              <w:spacing w:after="0" w:before="0" w:line="240" w:lineRule="auto"/>
              <w:ind w:firstLine="0" w:left="0" w:right="0"/>
              <w:jc w:val="center"/>
              <w:rPr>
                <w:b w:val="1"/>
                <w:sz w:val="28"/>
              </w:rPr>
            </w:pPr>
            <w:r>
              <w:rPr>
                <w:b w:val="1"/>
                <w:color w:val="000000"/>
                <w:spacing w:val="0"/>
                <w:sz w:val="28"/>
              </w:rPr>
              <w:t>Краснодарского края  с  14 по 20  сентября 2026 года</w:t>
            </w:r>
          </w:p>
          <w:p w14:paraId="18000000">
            <w:pPr>
              <w:pStyle w:val="Style_4"/>
              <w:widowControl w:val="1"/>
              <w:tabs>
                <w:tab w:leader="none" w:pos="708" w:val="clear"/>
                <w:tab w:leader="none" w:pos="7699" w:val="center"/>
              </w:tabs>
              <w:spacing w:after="0" w:before="0" w:line="240" w:lineRule="auto"/>
              <w:ind w:firstLine="0" w:left="0" w:right="0"/>
              <w:jc w:val="center"/>
              <w:rPr>
                <w:b w:val="1"/>
                <w:sz w:val="28"/>
              </w:rPr>
            </w:pPr>
          </w:p>
        </w:tc>
      </w:tr>
    </w:tbl>
    <w:p w14:paraId="19000000">
      <w:pPr>
        <w:pStyle w:val="Style_4"/>
        <w:widowControl w:val="1"/>
        <w:ind/>
        <w:jc w:val="center"/>
        <w:rPr>
          <w:b w:val="1"/>
          <w:sz w:val="6"/>
          <w:u w:val="single"/>
        </w:rPr>
      </w:pPr>
    </w:p>
    <w:tbl>
      <w:tblPr>
        <w:tblStyle w:val="Style_5"/>
        <w:tblW w:type="auto" w:w="0"/>
        <w:jc w:val="left"/>
        <w:tblInd w:type="dxa" w:w="-5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470"/>
        <w:gridCol w:w="5955"/>
        <w:gridCol w:w="3284"/>
        <w:gridCol w:w="2281"/>
        <w:gridCol w:w="2408"/>
      </w:tblGrid>
      <w:tr>
        <w:tc>
          <w:tcPr>
            <w:tcW w:type="dxa" w:w="1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ДАТА, ВРЕМЯ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МЕРОПРИЯТИЯ</w:t>
            </w: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МЕСТО ПРОВЕДЕНИЯ</w:t>
            </w: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ФАМИЛИЯ РУКОВОДИТЕЛЯ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ОТВЕТСТВЕННЫЙ</w:t>
            </w:r>
          </w:p>
          <w:p w14:paraId="1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2"/>
              </w:rPr>
            </w:pPr>
            <w:r>
              <w:rPr>
                <w:b w:val="1"/>
                <w:color w:val="000000"/>
                <w:spacing w:val="0"/>
                <w:sz w:val="22"/>
              </w:rPr>
              <w:t>ЗА ПОДГОТОВКУ</w:t>
            </w:r>
          </w:p>
          <w:p w14:paraId="20000000">
            <w:pPr>
              <w:pStyle w:val="Style_4"/>
              <w:widowControl w:val="1"/>
              <w:ind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И ПРОВЕДЕНИЕ</w:t>
            </w:r>
          </w:p>
        </w:tc>
      </w:tr>
      <w:tr>
        <w:trPr>
          <w:trHeight w:hRule="atLeast" w:val="630"/>
        </w:trPr>
        <w:tc>
          <w:tcPr>
            <w:tcW w:type="dxa" w:w="1539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22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14 </w:t>
            </w:r>
            <w:r>
              <w:rPr>
                <w:b w:val="1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понедельник)</w:t>
            </w:r>
          </w:p>
          <w:p w14:paraId="23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 </w:t>
            </w:r>
            <w:r>
              <w:rPr>
                <w:b w:val="1"/>
                <w:i w:val="1"/>
                <w:color w:val="000000"/>
                <w:sz w:val="28"/>
              </w:rPr>
              <w:t xml:space="preserve">День ветеранов подразделений особого риска.  </w:t>
            </w:r>
            <w:r>
              <w:rPr>
                <w:b w:val="1"/>
                <w:i w:val="1"/>
                <w:color w:val="000000"/>
                <w:sz w:val="28"/>
              </w:rPr>
              <w:t>Гречишкинские  поминовения.</w:t>
            </w:r>
          </w:p>
          <w:p w14:paraId="2400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 присвоения городу  Новороссийску почетного звания «Город-герой».</w:t>
            </w:r>
          </w:p>
          <w:p w14:paraId="25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  <w:p w14:paraId="2700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(14-20.09.2026)</w:t>
            </w:r>
          </w:p>
          <w:p w14:paraId="2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патриотическом слете «Зарница Кубани»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Урочище Потайное Крымская Поляна </w:t>
            </w:r>
            <w:r>
              <w:rPr>
                <w:color w:val="000000"/>
                <w:sz w:val="28"/>
              </w:rPr>
              <w:t>«Регион 93»</w:t>
            </w:r>
          </w:p>
          <w:p w14:paraId="2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2F00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(14-28.09.2026)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Туристический  слет «Северские  рассветы» </w:t>
            </w:r>
          </w:p>
          <w:p w14:paraId="31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  <w:p w14:paraId="32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Северский район </w:t>
            </w:r>
          </w:p>
          <w:p w14:paraId="3400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  <w:p w14:paraId="3500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Бут Е.В.</w:t>
            </w: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ходом уборки подсолнечника, кукурузы и сои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«Смоленское»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3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(14-28.09.2026)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Плановая проверка размещения заказов            МБДОУ  ДС №6</w:t>
            </w:r>
          </w:p>
          <w:p w14:paraId="4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 xml:space="preserve">ст-ца Дербентская </w:t>
            </w:r>
          </w:p>
          <w:p w14:paraId="4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>ул. Ленина, 32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00000">
            <w:pPr>
              <w:widowControl w:val="1"/>
              <w:ind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4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(14-18.09.2026)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0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земельному контролю</w:t>
            </w:r>
          </w:p>
          <w:p w14:paraId="48000000">
            <w:pPr>
              <w:widowControl w:val="1"/>
              <w:ind/>
              <w:jc w:val="both"/>
              <w:rPr>
                <w:color w:val="000000"/>
                <w:spacing w:val="0"/>
                <w:sz w:val="20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Смоленское,</w:t>
            </w:r>
          </w:p>
          <w:p w14:paraId="4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Григорьевское,</w:t>
            </w:r>
          </w:p>
          <w:p w14:paraId="4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Северское,</w:t>
            </w:r>
          </w:p>
          <w:p w14:paraId="4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Азовское </w:t>
            </w:r>
            <w:r>
              <w:rPr>
                <w:color w:val="000000"/>
                <w:sz w:val="28"/>
              </w:rPr>
              <w:t xml:space="preserve">  поселения 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Шахметов К.Ю.</w:t>
            </w: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5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(14-18.09.2026)</w:t>
            </w:r>
          </w:p>
          <w:p w14:paraId="5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11.09.2026)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  <w:p w14:paraId="5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0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Новодмитриевское,</w:t>
            </w:r>
          </w:p>
          <w:p w14:paraId="5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Григорьевское,</w:t>
            </w:r>
          </w:p>
          <w:p w14:paraId="5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Афипское,</w:t>
            </w:r>
          </w:p>
          <w:p w14:paraId="5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Ильское  </w:t>
            </w:r>
            <w:r>
              <w:rPr>
                <w:color w:val="000000"/>
                <w:sz w:val="28"/>
              </w:rPr>
              <w:t xml:space="preserve">поселения 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Шахметов К.Ю.</w:t>
            </w: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5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(14-18.09.2026)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контролю в области использования и охраны особо охраняемых природных территорий местного значения</w:t>
            </w:r>
          </w:p>
          <w:p w14:paraId="5D000000">
            <w:pPr>
              <w:widowControl w:val="1"/>
              <w:ind/>
              <w:jc w:val="both"/>
              <w:rPr>
                <w:i w:val="1"/>
                <w:color w:val="000000"/>
                <w:spacing w:val="0"/>
                <w:sz w:val="22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Северское сельское поселение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Шахметов К.Ю.</w:t>
            </w: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6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(14-18.09.2026)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муниципальному жилищному контролю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>территория</w:t>
            </w:r>
          </w:p>
          <w:p w14:paraId="6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Краснодарского края,</w:t>
            </w:r>
          </w:p>
          <w:p w14:paraId="6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где имеется жилищный фонд, состоящий в муниципальной собственности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Шевцов П.В.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Шахметов К.Ю.</w:t>
            </w:r>
          </w:p>
        </w:tc>
      </w:tr>
      <w:tr>
        <w:trPr>
          <w:trHeight w:hRule="atLeast" w:val="569"/>
        </w:trPr>
        <w:tc>
          <w:tcPr>
            <w:tcW w:type="dxa" w:w="1470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6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6B000000">
            <w:pPr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руководителями общеобразовательных организаций и организаций  дополнительного образования  </w:t>
            </w:r>
          </w:p>
          <w:p w14:paraId="6D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6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120</w:t>
            </w:r>
          </w:p>
          <w:p w14:paraId="7000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  <w:p w14:paraId="71000000">
            <w:pPr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Бут Е.В. </w:t>
            </w:r>
          </w:p>
        </w:tc>
      </w:tr>
      <w:tr>
        <w:trPr>
          <w:trHeight w:hRule="atLeast" w:val="55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7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(14-15.09.2026)</w:t>
            </w:r>
          </w:p>
          <w:p w14:paraId="76000000">
            <w:pPr>
              <w:widowControl w:val="1"/>
              <w:ind/>
              <w:jc w:val="center"/>
              <w:rPr>
                <w:color w:val="000000"/>
                <w:sz w:val="16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Выполнение норм ГТО «Я выбираю спорт. Я готов к труду и обороне»</w:t>
            </w:r>
          </w:p>
          <w:p w14:paraId="78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  <w:p w14:paraId="7900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пгт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Ильский</w:t>
            </w:r>
          </w:p>
          <w:p w14:paraId="7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ул. Первомайская, 44 б</w:t>
            </w:r>
          </w:p>
          <w:p w14:paraId="7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7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559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81000000">
            <w:pPr>
              <w:widowControl w:val="1"/>
              <w:ind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z w:val="24"/>
              </w:rPr>
              <w:t>(14-20.09.2026)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Индивидуальные  консультации по грантовой  деятельности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8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Петровского, 6</w:t>
            </w:r>
          </w:p>
          <w:p w14:paraId="8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МКЦ «Этаж» 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487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89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0"/>
                <w:color w:val="000000"/>
                <w:sz w:val="28"/>
              </w:rPr>
              <w:t>1</w:t>
            </w:r>
            <w:r>
              <w:rPr>
                <w:b w:val="1"/>
                <w:color w:val="000000"/>
                <w:sz w:val="28"/>
              </w:rPr>
              <w:t xml:space="preserve">5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вторник)</w:t>
            </w:r>
          </w:p>
          <w:p w14:paraId="8A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Международный </w:t>
            </w:r>
            <w:r>
              <w:rPr>
                <w:b w:val="1"/>
                <w:i w:val="1"/>
                <w:color w:val="000000"/>
                <w:sz w:val="28"/>
              </w:rPr>
              <w:t>день демократии</w:t>
            </w:r>
            <w:r>
              <w:rPr>
                <w:b w:val="1"/>
                <w:i w:val="1"/>
                <w:color w:val="000000"/>
                <w:sz w:val="28"/>
              </w:rPr>
              <w:t>.</w:t>
            </w:r>
          </w:p>
          <w:p w14:paraId="8B00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федераль</w:t>
            </w:r>
            <w:r>
              <w:rPr>
                <w:b w:val="1"/>
                <w:i w:val="1"/>
                <w:color w:val="000000"/>
                <w:sz w:val="28"/>
              </w:rPr>
              <w:t xml:space="preserve">ного государственного санитарно-эпидемиологического надзора. </w:t>
            </w:r>
          </w:p>
          <w:p w14:paraId="8C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ходом уборки подсолнечника, кукурузы и сои </w:t>
            </w:r>
          </w:p>
          <w:p w14:paraId="8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ПСХ «Колосок» </w:t>
            </w:r>
          </w:p>
          <w:p w14:paraId="9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«Грейнрус Агро» </w:t>
            </w:r>
            <w:r>
              <w:rPr>
                <w:color w:val="000000"/>
                <w:sz w:val="28"/>
              </w:rPr>
              <w:t xml:space="preserve">ООО «Изумрудные  холмы» </w:t>
            </w:r>
          </w:p>
          <w:p w14:paraId="9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2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Прием граждан по личным вопросам главой муниципального образования Северский муниципальный район Краснодарского края   А.Ю.Чеверевым</w:t>
            </w:r>
          </w:p>
          <w:p w14:paraId="9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2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9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9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кабинет № 5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Терёшин В.А.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Наталенко Н.А.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9E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(15-20.09.2026)</w:t>
            </w: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00000">
            <w:pPr>
              <w:widowControl w:val="1"/>
              <w:ind w:left="6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Участие в финальных соревнованиях Первенства Краснодарского края по волейболу среди девушек до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16 лет</w:t>
            </w:r>
          </w:p>
          <w:p w14:paraId="A0000000">
            <w:pPr>
              <w:widowControl w:val="1"/>
              <w:ind w:left="6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пгт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Ильский</w:t>
            </w:r>
          </w:p>
          <w:p w14:paraId="A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Беличенко, 15 а</w:t>
            </w:r>
          </w:p>
          <w:p w14:paraId="A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A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A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Участие в заседании комиссии по вопросам оказания государственной социальной  помощи на основании социального контракта</w:t>
            </w:r>
          </w:p>
          <w:p w14:paraId="AA00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B000000">
            <w:pPr>
              <w:widowControl w:val="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ст-ца Северская</w:t>
            </w:r>
          </w:p>
          <w:p w14:paraId="AC000000">
            <w:pPr>
              <w:widowControl w:val="0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Петровского, 4</w:t>
            </w:r>
          </w:p>
          <w:p w14:paraId="AD000000">
            <w:pPr>
              <w:widowControl w:val="0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z w:val="28"/>
              </w:rPr>
              <w:t>Леуцкая К.В.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B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B2000000">
            <w:pPr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 педагогов - </w:t>
            </w:r>
            <w:r>
              <w:rPr>
                <w:color w:val="000000"/>
                <w:sz w:val="28"/>
              </w:rPr>
              <w:t xml:space="preserve"> психологов </w:t>
            </w:r>
          </w:p>
          <w:p w14:paraId="B4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  <w:p w14:paraId="B5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B7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132</w:t>
            </w:r>
          </w:p>
          <w:p w14:paraId="B8000000">
            <w:pPr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Бут Е.В.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B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(01-15.09.2026)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Плановая проверка размещения заказов            МБОУ  СОШ № 51</w:t>
            </w:r>
          </w:p>
          <w:p w14:paraId="B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 xml:space="preserve">пгт Черноморский </w:t>
            </w:r>
          </w:p>
          <w:p w14:paraId="C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>ул. Тельмана, 3а, 1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widowControl w:val="1"/>
              <w:ind/>
              <w:jc w:val="center"/>
              <w:rPr>
                <w:i w:val="0"/>
                <w:color w:val="000000"/>
                <w:sz w:val="28"/>
              </w:rPr>
            </w:pPr>
            <w:r>
              <w:rPr>
                <w:i w:val="0"/>
                <w:color w:val="000000"/>
                <w:sz w:val="28"/>
              </w:rPr>
              <w:t xml:space="preserve">Леуцкая К.В.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Журавель О.М.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C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C4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Участие в проведении зонального этапа XX краевого конкурса народных обрядов «Живая  культура» </w:t>
            </w: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C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C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61</w:t>
            </w:r>
          </w:p>
        </w:tc>
        <w:tc>
          <w:tcPr>
            <w:tcW w:type="dxa" w:w="2281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C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108"/>
              <w:bottom w:type="dxa" w:w="55"/>
              <w:right w:type="dxa" w:w="108"/>
            </w:tcMar>
          </w:tcPr>
          <w:p w14:paraId="C8000000">
            <w:pPr>
              <w:rPr>
                <w:color w:val="000000"/>
              </w:rPr>
            </w:pPr>
            <w:r>
              <w:rPr>
                <w:color w:val="000000"/>
                <w:sz w:val="28"/>
              </w:rPr>
              <w:t>Куралесина Г.В.</w:t>
            </w:r>
          </w:p>
        </w:tc>
      </w:tr>
      <w:tr>
        <w:trPr>
          <w:trHeight w:hRule="atLeast" w:val="487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9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CA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16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среда)</w:t>
            </w:r>
          </w:p>
          <w:p w14:paraId="CB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Международный день охраны озонового слоя. </w:t>
            </w:r>
          </w:p>
          <w:p w14:paraId="CC00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освобождения города Новороссийска от немецко-фашистских захватчиков </w:t>
            </w:r>
            <w:r>
              <w:rPr>
                <w:i w:val="1"/>
                <w:color w:val="000000"/>
                <w:sz w:val="28"/>
              </w:rPr>
              <w:t>(1943)</w:t>
            </w:r>
          </w:p>
          <w:p w14:paraId="CD00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  <w:p w14:paraId="C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  <w:p w14:paraId="D0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Прием граждан по личным вопросам заместителем главы администрации Е.А.Алышевым</w:t>
            </w:r>
          </w:p>
          <w:p w14:paraId="D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2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D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D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кабинет № 5</w:t>
            </w:r>
          </w:p>
          <w:p w14:paraId="D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2"/>
              </w:rPr>
            </w:pP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Алышев Е.А.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Наталенко Н.А.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D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DB000000">
            <w:pPr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0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заместителями руководителей образовательных организаций по учебно-воспитательной  работе </w:t>
            </w:r>
          </w:p>
          <w:p w14:paraId="DD000000">
            <w:pPr>
              <w:widowControl w:val="1"/>
              <w:ind/>
              <w:jc w:val="both"/>
              <w:rPr>
                <w:color w:val="000000"/>
                <w:sz w:val="22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D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120</w:t>
            </w:r>
          </w:p>
          <w:p w14:paraId="E000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  <w:p w14:paraId="E1000000">
            <w:pPr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Бут Е.В.</w:t>
            </w:r>
          </w:p>
          <w:p w14:paraId="E4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проведением заготовки сочных кормов </w:t>
            </w:r>
          </w:p>
          <w:p w14:paraId="E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«АФ «Кубань» 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хода  подготовки ферм к зимовки скота 2026-2027 годов </w:t>
            </w:r>
            <w:r>
              <w:rPr>
                <w:color w:val="000000"/>
                <w:sz w:val="28"/>
              </w:rPr>
              <w:t xml:space="preserve"> </w:t>
            </w:r>
          </w:p>
          <w:p w14:paraId="ED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«АФ «Кубань» 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Проект  для молодежи «Творческая  среда»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F4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Петровского, 6</w:t>
            </w:r>
          </w:p>
          <w:p w14:paraId="F5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МКЦ «Этаж» </w:t>
            </w:r>
          </w:p>
          <w:p w14:paraId="F6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881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Открытие в МБУ ДО "Детская школа искусств им. И.Н.Салтовца" стены памяти имени Ивана Николаевича Салтовца</w:t>
            </w:r>
          </w:p>
          <w:p w14:paraId="FB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FD00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ул. Ленина, 132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 Г.В.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15.30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ЭкоПатруль: Чистый  Дозор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hRule="atLeast" w:val="487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5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06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17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четверг)</w:t>
            </w:r>
          </w:p>
          <w:p w14:paraId="07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09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0A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0B010000">
            <w:pPr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C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Совещание с заместителями руководителей образовательных организаций по воспитательной  работе </w:t>
            </w:r>
          </w:p>
          <w:p w14:paraId="0D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0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0F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132</w:t>
            </w:r>
          </w:p>
          <w:p w14:paraId="1001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  <w:p w14:paraId="11010000">
            <w:pPr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Бут Е.В.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проведением заготовки сочных кормов </w:t>
            </w:r>
          </w:p>
          <w:p w14:paraId="1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ООО «Смоленское» 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Прием граждан мобильной приемной Президента РФ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1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1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(площадь)</w:t>
            </w:r>
          </w:p>
          <w:p w14:paraId="1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Терёшин В.А.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Наталенко Н.А.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хода  подготовки ферм к зимовке скота 2026-2027 годов </w:t>
            </w:r>
          </w:p>
          <w:p w14:paraId="2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«Смоленское»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II краевой  книжный фестиваль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г. Краснодар </w:t>
            </w:r>
          </w:p>
          <w:p w14:paraId="2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Куралесина Г.В.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 21.00 </w:t>
            </w:r>
          </w:p>
          <w:p w14:paraId="2F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до 01.00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Северский район</w:t>
            </w:r>
          </w:p>
          <w:p w14:paraId="3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 xml:space="preserve">(по отдельному </w:t>
            </w:r>
          </w:p>
          <w:p w14:paraId="33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маршруту)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Лавренова О.А. </w:t>
            </w:r>
          </w:p>
        </w:tc>
      </w:tr>
      <w:tr>
        <w:trPr>
          <w:trHeight w:hRule="atLeast" w:val="906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1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</w:p>
          <w:p w14:paraId="3701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>1</w:t>
            </w:r>
            <w:r>
              <w:rPr>
                <w:b w:val="1"/>
                <w:color w:val="000000"/>
                <w:sz w:val="28"/>
              </w:rPr>
              <w:t>8</w:t>
            </w:r>
            <w:r>
              <w:rPr>
                <w:b w:val="1"/>
                <w:color w:val="000000"/>
                <w:sz w:val="28"/>
              </w:rPr>
              <w:t xml:space="preserve">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пятница)</w:t>
            </w:r>
          </w:p>
          <w:p w14:paraId="38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 рождения советской  гвардии. </w:t>
            </w:r>
          </w:p>
          <w:p w14:paraId="39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913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Контроль за проведением заготовки сочных кормов </w:t>
            </w:r>
          </w:p>
          <w:p w14:paraId="3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«Агросистема»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913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08.30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pPr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Совещание с руководителями служб ЖКХ</w:t>
            </w:r>
          </w:p>
          <w:p w14:paraId="4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44010000">
            <w:pPr>
              <w:pStyle w:val="Style_4"/>
              <w:widowControl w:val="1"/>
              <w:spacing w:after="0" w:before="0" w:line="240" w:lineRule="auto"/>
              <w:ind w:firstLine="0" w:left="0" w:right="168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4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кабинет №5</w:t>
            </w:r>
          </w:p>
          <w:p w14:paraId="4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pacing w:val="0"/>
                <w:sz w:val="28"/>
              </w:rPr>
              <w:t>Алышев Е.А.</w:t>
            </w:r>
          </w:p>
          <w:p w14:paraId="48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Белошапка К.Э.</w:t>
            </w:r>
          </w:p>
        </w:tc>
      </w:tr>
      <w:tr>
        <w:trPr>
          <w:trHeight w:hRule="atLeast" w:val="913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09.00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8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 w14:paraId="4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8"/>
              </w:rPr>
              <w:t>К.В. Леуцкой</w:t>
            </w:r>
          </w:p>
          <w:p w14:paraId="4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4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8"/>
              </w:rPr>
              <w:t>ул. Ленина, 69</w:t>
            </w:r>
          </w:p>
          <w:p w14:paraId="5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кабинет №1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8"/>
              </w:rPr>
              <w:t>Леуцкая К.В.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Наталенко Н.А.</w:t>
            </w:r>
          </w:p>
        </w:tc>
      </w:tr>
      <w:tr>
        <w:trPr>
          <w:trHeight w:hRule="atLeast" w:val="917"/>
        </w:trPr>
        <w:tc>
          <w:tcPr>
            <w:tcW w:type="dxa" w:w="1470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5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55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56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57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5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59010000">
            <w:pPr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1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Муни</w:t>
            </w:r>
            <w:r>
              <w:rPr>
                <w:color w:val="000000"/>
                <w:sz w:val="28"/>
              </w:rPr>
              <w:t>ципальное совещание-</w:t>
            </w:r>
            <w:r>
              <w:rPr>
                <w:color w:val="000000"/>
                <w:sz w:val="28"/>
              </w:rPr>
              <w:t xml:space="preserve">семинар по программе «Обучение служением. Первые» </w:t>
            </w:r>
            <w:r>
              <w:rPr>
                <w:rFonts w:ascii="Times New Roman" w:hAnsi="Times New Roman"/>
                <w:b w:val="0"/>
                <w:i w:val="0"/>
                <w:caps w:val="0"/>
                <w:color w:val="000000"/>
                <w:spacing w:val="0"/>
                <w:sz w:val="28"/>
                <w:highlight w:val="white"/>
              </w:rPr>
              <w:t>в рамках поручения Президента Российской Федерации и по внутреннему убеждению в ее значимости и необходимости</w:t>
            </w:r>
          </w:p>
          <w:p w14:paraId="5B010000">
            <w:pPr>
              <w:widowControl w:val="1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  <w:p w14:paraId="5C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5E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Орджоникидзе, 2/2</w:t>
            </w:r>
          </w:p>
          <w:p w14:paraId="5F01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  <w:p w14:paraId="6001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  <w:p w14:paraId="6101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  <w:p w14:paraId="6201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  <w:p w14:paraId="63010000">
            <w:pPr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Бут Е.В. </w:t>
            </w:r>
          </w:p>
        </w:tc>
      </w:tr>
      <w:tr>
        <w:trPr>
          <w:trHeight w:hRule="atLeast" w:val="913"/>
        </w:trPr>
        <w:tc>
          <w:tcPr>
            <w:tcW w:type="dxa" w:w="1470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10.00</w:t>
            </w:r>
          </w:p>
          <w:p w14:paraId="6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  <w:p w14:paraId="6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1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Профилактическая беседа «Стоп террор» с участием   инспектора ПДН </w:t>
            </w:r>
          </w:p>
          <w:p w14:paraId="6A01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6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Ленина, 151</w:t>
            </w:r>
          </w:p>
          <w:p w14:paraId="6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Батько А.И. </w:t>
            </w:r>
          </w:p>
        </w:tc>
      </w:tr>
      <w:tr>
        <w:trPr>
          <w:trHeight w:hRule="atLeast" w:val="913"/>
        </w:trPr>
        <w:tc>
          <w:tcPr>
            <w:tcW w:type="dxa" w:w="14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11.30</w:t>
            </w:r>
          </w:p>
          <w:p w14:paraId="71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72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Мониторинг санитарного состояния на территории городских и сельских поселений</w:t>
            </w:r>
          </w:p>
          <w:p w14:paraId="7401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городские и сельские поселения</w:t>
            </w:r>
          </w:p>
          <w:p w14:paraId="76010000">
            <w:pPr>
              <w:widowControl w:val="1"/>
              <w:ind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2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b w:val="0"/>
                <w:color w:val="000000"/>
                <w:spacing w:val="0"/>
                <w:sz w:val="28"/>
              </w:rPr>
              <w:t>Алышев Е.А.</w:t>
            </w:r>
          </w:p>
        </w:tc>
        <w:tc>
          <w:tcPr>
            <w:tcW w:type="dxa" w:w="24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Белошапка К.Э.</w:t>
            </w:r>
          </w:p>
        </w:tc>
      </w:tr>
      <w:tr>
        <w:trPr>
          <w:trHeight w:hRule="atLeast" w:val="674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Проверка хода подготовки ферм к зимовке скота 2026-2027 годов </w:t>
            </w:r>
          </w:p>
          <w:p w14:paraId="7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ООО «Агросистема»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Химченко А.В.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Наш А.Р.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 21.00 </w:t>
            </w:r>
          </w:p>
          <w:p w14:paraId="8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до 01.00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Северский район</w:t>
            </w:r>
          </w:p>
          <w:p w14:paraId="83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 xml:space="preserve">(по отдельному </w:t>
            </w:r>
          </w:p>
          <w:p w14:paraId="8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маршруту)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Лавренова О.А. </w:t>
            </w:r>
          </w:p>
        </w:tc>
      </w:tr>
      <w:tr>
        <w:trPr>
          <w:trHeight w:hRule="atLeast" w:val="555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701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</w:p>
          <w:p w14:paraId="8801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19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(суббота)</w:t>
            </w:r>
          </w:p>
          <w:p w14:paraId="8901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 оружейника.  </w:t>
            </w:r>
            <w:r>
              <w:rPr>
                <w:b w:val="1"/>
                <w:i w:val="1"/>
                <w:color w:val="000000"/>
                <w:sz w:val="28"/>
              </w:rPr>
              <w:t>Дни  сотрудников  органов внутренних  дел Краснодарского края.</w:t>
            </w:r>
          </w:p>
          <w:p w14:paraId="8A010000">
            <w:pPr>
              <w:widowControl w:val="0"/>
              <w:ind/>
              <w:jc w:val="center"/>
              <w:rPr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 День Выселковского района.  </w:t>
            </w:r>
            <w:r>
              <w:rPr>
                <w:b w:val="1"/>
                <w:i w:val="1"/>
                <w:color w:val="000000"/>
                <w:sz w:val="28"/>
              </w:rPr>
              <w:t>Даховские  поминовения.</w:t>
            </w:r>
          </w:p>
          <w:p w14:paraId="8B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123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09.00</w:t>
            </w:r>
          </w:p>
          <w:p w14:paraId="8D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(19-20.09.2026)</w:t>
            </w:r>
          </w:p>
          <w:p w14:paraId="8E010000">
            <w:pPr>
              <w:widowControl w:val="1"/>
              <w:ind/>
              <w:jc w:val="center"/>
              <w:rPr>
                <w:color w:val="000000"/>
                <w:sz w:val="16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10000">
            <w:pPr>
              <w:widowControl w:val="1"/>
              <w:spacing w:after="0" w:line="240" w:lineRule="auto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Первенство Краснодарского края по легкой атлетике среди юношей и девушек 2009 г.р. и моложе</w:t>
            </w:r>
          </w:p>
          <w:p w14:paraId="90010000">
            <w:pPr>
              <w:widowControl w:val="1"/>
              <w:spacing w:after="0" w:line="240" w:lineRule="auto"/>
              <w:ind/>
              <w:jc w:val="both"/>
              <w:rPr>
                <w:color w:val="000000"/>
                <w:sz w:val="28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г. Краснодар </w:t>
            </w:r>
          </w:p>
          <w:p w14:paraId="92010000">
            <w:pPr>
              <w:widowControl w:val="1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Буде</w:t>
            </w:r>
            <w:r>
              <w:rPr>
                <w:color w:val="000000"/>
                <w:sz w:val="28"/>
              </w:rPr>
              <w:t>н</w:t>
            </w:r>
            <w:r>
              <w:rPr>
                <w:color w:val="000000"/>
                <w:sz w:val="28"/>
              </w:rPr>
              <w:t>ного, 121</w:t>
            </w:r>
          </w:p>
          <w:p w14:paraId="93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9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 21.00 </w:t>
            </w:r>
          </w:p>
          <w:p w14:paraId="9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до 01.00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Северский район</w:t>
            </w:r>
          </w:p>
          <w:p w14:paraId="9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 xml:space="preserve">(по отдельному </w:t>
            </w:r>
          </w:p>
          <w:p w14:paraId="9C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маршруту)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Лавренова О.А. </w:t>
            </w:r>
          </w:p>
        </w:tc>
      </w:tr>
      <w:tr>
        <w:trPr>
          <w:trHeight w:hRule="atLeast" w:val="487"/>
        </w:trPr>
        <w:tc>
          <w:tcPr>
            <w:tcW w:type="dxa" w:w="15398"/>
            <w:gridSpan w:val="5"/>
            <w:tcBorders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F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  <w:p w14:paraId="A0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b w:val="1"/>
                <w:color w:val="000000"/>
                <w:sz w:val="28"/>
              </w:rPr>
              <w:t xml:space="preserve">20 </w:t>
            </w:r>
            <w:r>
              <w:rPr>
                <w:b w:val="1"/>
                <w:color w:val="000000"/>
                <w:sz w:val="28"/>
              </w:rPr>
              <w:t>сентября</w:t>
            </w:r>
            <w:r>
              <w:rPr>
                <w:b w:val="1"/>
                <w:color w:val="000000"/>
                <w:sz w:val="28"/>
              </w:rPr>
              <w:t xml:space="preserve"> 20</w:t>
            </w:r>
            <w:r>
              <w:rPr>
                <w:b w:val="1"/>
                <w:color w:val="000000"/>
                <w:sz w:val="28"/>
              </w:rPr>
              <w:t>26</w:t>
            </w:r>
            <w:r>
              <w:rPr>
                <w:b w:val="1"/>
                <w:color w:val="000000"/>
                <w:sz w:val="28"/>
              </w:rPr>
              <w:t xml:space="preserve"> года </w:t>
            </w:r>
            <w:r>
              <w:rPr>
                <w:b w:val="1"/>
                <w:color w:val="000000"/>
                <w:sz w:val="28"/>
              </w:rPr>
              <w:t>(</w:t>
            </w:r>
            <w:r>
              <w:rPr>
                <w:b w:val="1"/>
                <w:color w:val="000000"/>
                <w:sz w:val="28"/>
              </w:rPr>
              <w:t>воскресенье)</w:t>
            </w:r>
          </w:p>
          <w:p w14:paraId="A1010000">
            <w:pPr>
              <w:widowControl w:val="0"/>
              <w:ind/>
              <w:jc w:val="center"/>
              <w:rPr>
                <w:b w:val="1"/>
                <w:i w:val="1"/>
                <w:color w:val="000000"/>
              </w:rPr>
            </w:pPr>
            <w:r>
              <w:rPr>
                <w:b w:val="1"/>
                <w:i w:val="1"/>
                <w:color w:val="000000"/>
                <w:sz w:val="28"/>
              </w:rPr>
              <w:t xml:space="preserve">День работников леса и  лесоперерабатывающей промышленности. </w:t>
            </w:r>
            <w:r>
              <w:rPr>
                <w:b w:val="1"/>
                <w:i w:val="1"/>
                <w:color w:val="000000"/>
                <w:sz w:val="28"/>
              </w:rPr>
              <w:t>День Кубанской семьи.</w:t>
            </w:r>
          </w:p>
          <w:p w14:paraId="A2010000">
            <w:pPr>
              <w:widowControl w:val="0"/>
              <w:ind/>
              <w:jc w:val="center"/>
              <w:rPr>
                <w:b w:val="1"/>
                <w:i w:val="1"/>
                <w:color w:val="000000"/>
                <w:sz w:val="28"/>
              </w:rPr>
            </w:pPr>
            <w:r>
              <w:rPr>
                <w:b w:val="1"/>
                <w:i w:val="1"/>
                <w:color w:val="000000"/>
                <w:sz w:val="28"/>
              </w:rPr>
              <w:t>День города Армавира, День села Белая Глина, День Ленинградского района и станицы Ленинградской, День Мостовского района, Ден</w:t>
            </w:r>
            <w:r>
              <w:rPr>
                <w:b w:val="1"/>
                <w:i w:val="1"/>
                <w:color w:val="000000"/>
                <w:sz w:val="28"/>
              </w:rPr>
              <w:t>ь Новопокровского района.</w:t>
            </w:r>
          </w:p>
          <w:p w14:paraId="A3010000">
            <w:pPr>
              <w:widowControl w:val="0"/>
              <w:ind/>
              <w:jc w:val="center"/>
              <w:rPr>
                <w:b w:val="1"/>
                <w:color w:val="000000"/>
                <w:sz w:val="28"/>
              </w:rPr>
            </w:pP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10.00</w:t>
            </w:r>
          </w:p>
          <w:p w14:paraId="A5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  <w:p w14:paraId="A6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5955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1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Волонтерская  акция  по сбору  вторсырья </w:t>
            </w:r>
          </w:p>
          <w:p w14:paraId="A8010000">
            <w:pPr>
              <w:widowControl w:val="1"/>
              <w:ind/>
              <w:jc w:val="both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3284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8"/>
              </w:rPr>
              <w:t>ст-ца Северская</w:t>
            </w:r>
          </w:p>
          <w:p w14:paraId="AA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ул. Таманская, 9</w:t>
            </w:r>
          </w:p>
          <w:p w14:paraId="AB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  <w:sz w:val="28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Наумейко М.В.</w:t>
            </w:r>
          </w:p>
        </w:tc>
        <w:tc>
          <w:tcPr>
            <w:tcW w:type="dxa" w:w="2408"/>
            <w:tcBorders>
              <w:top w:color="000000" w:sz="6" w:val="single"/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Батько А.И.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 w14:paraId="AF010000">
            <w:pPr>
              <w:widowControl w:val="1"/>
              <w:ind/>
              <w:jc w:val="center"/>
              <w:rPr>
                <w:color w:val="000000"/>
                <w:sz w:val="16"/>
              </w:rPr>
            </w:pPr>
          </w:p>
        </w:tc>
        <w:tc>
          <w:tcPr>
            <w:tcW w:type="dxa" w:w="59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Первенство Северского района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по настольному теннису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среди юношей и девушек до 14 лет (финальные </w:t>
            </w:r>
            <w:r>
              <w:rPr>
                <w:rFonts w:ascii="Times New Roman" w:hAnsi="Times New Roman"/>
                <w:color w:val="000000"/>
                <w:sz w:val="28"/>
              </w:rPr>
              <w:t>соревнования)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, посвященное Дню знаний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и </w:t>
            </w:r>
            <w:r>
              <w:rPr>
                <w:rFonts w:ascii="Times New Roman" w:hAnsi="Times New Roman"/>
                <w:color w:val="000000"/>
                <w:sz w:val="28"/>
              </w:rPr>
              <w:t>Году единства народов России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</w:p>
          <w:p w14:paraId="B1010000">
            <w:pPr>
              <w:widowControl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32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пгт</w:t>
            </w:r>
            <w:r>
              <w:rPr>
                <w:color w:val="000000"/>
                <w:sz w:val="28"/>
              </w:rPr>
              <w:t xml:space="preserve"> </w:t>
            </w:r>
            <w:r>
              <w:rPr>
                <w:color w:val="000000"/>
                <w:sz w:val="28"/>
              </w:rPr>
              <w:t>Ильский</w:t>
            </w:r>
            <w:r>
              <w:rPr>
                <w:color w:val="000000"/>
                <w:sz w:val="28"/>
              </w:rPr>
              <w:t xml:space="preserve"> </w:t>
            </w:r>
          </w:p>
          <w:p w14:paraId="B3010000">
            <w:pPr>
              <w:widowControl w:val="1"/>
              <w:ind/>
              <w:jc w:val="center"/>
              <w:rPr>
                <w:b w:val="1"/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ул. Беличенко, 15 а</w:t>
            </w:r>
          </w:p>
          <w:p w14:paraId="B4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B5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</w:p>
          <w:p w14:paraId="B6010000">
            <w:pPr>
              <w:widowControl w:val="1"/>
              <w:ind/>
              <w:jc w:val="center"/>
              <w:rPr>
                <w:color w:val="000000"/>
                <w:sz w:val="20"/>
              </w:rPr>
            </w:pP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 xml:space="preserve">Наумейко М.В. 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Клименко С.В.  </w:t>
            </w:r>
          </w:p>
        </w:tc>
      </w:tr>
      <w:tr>
        <w:trPr>
          <w:trHeight w:hRule="atLeast" w:val="487"/>
        </w:trPr>
        <w:tc>
          <w:tcPr>
            <w:tcW w:type="dxa" w:w="14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с 21.00 </w:t>
            </w:r>
          </w:p>
          <w:p w14:paraId="BA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до 01.00</w:t>
            </w:r>
          </w:p>
        </w:tc>
        <w:tc>
          <w:tcPr>
            <w:tcW w:type="dxa" w:w="59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widowControl w:val="1"/>
              <w:ind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type="dxa" w:w="328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>Северский район</w:t>
            </w:r>
          </w:p>
          <w:p w14:paraId="BD01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color w:val="000000"/>
                <w:spacing w:val="0"/>
                <w:sz w:val="24"/>
              </w:rPr>
              <w:t xml:space="preserve">(по отдельному </w:t>
            </w:r>
          </w:p>
          <w:p w14:paraId="BE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i w:val="1"/>
                <w:color w:val="000000"/>
                <w:spacing w:val="0"/>
                <w:sz w:val="24"/>
              </w:rPr>
              <w:t>маршруту)</w:t>
            </w:r>
          </w:p>
        </w:tc>
        <w:tc>
          <w:tcPr>
            <w:tcW w:type="dxa" w:w="228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widowControl w:val="1"/>
              <w:ind/>
              <w:jc w:val="center"/>
              <w:rPr>
                <w:color w:val="000000"/>
              </w:rPr>
            </w:pPr>
            <w:r>
              <w:rPr>
                <w:color w:val="000000"/>
                <w:spacing w:val="0"/>
                <w:sz w:val="28"/>
              </w:rPr>
              <w:t>Химченко А.В</w:t>
            </w:r>
          </w:p>
        </w:tc>
        <w:tc>
          <w:tcPr>
            <w:tcW w:type="dxa" w:w="240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widowControl w:val="1"/>
              <w:ind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pacing w:val="0"/>
                <w:sz w:val="28"/>
              </w:rPr>
              <w:t xml:space="preserve">Лавренова О.А. </w:t>
            </w:r>
          </w:p>
        </w:tc>
      </w:tr>
    </w:tbl>
    <w:p w14:paraId="C1010000">
      <w:pPr>
        <w:pStyle w:val="Style_4"/>
        <w:rPr>
          <w:sz w:val="28"/>
        </w:rPr>
      </w:pPr>
    </w:p>
    <w:p w14:paraId="C2010000">
      <w:pPr>
        <w:pStyle w:val="Style_4"/>
        <w:rPr>
          <w:i w:val="1"/>
          <w:color w:val="000000"/>
          <w:spacing w:val="0"/>
          <w:sz w:val="24"/>
        </w:rPr>
      </w:pPr>
    </w:p>
    <w:p w14:paraId="C3010000">
      <w:pPr>
        <w:pStyle w:val="Style_4"/>
        <w:rPr>
          <w:i w:val="1"/>
          <w:color w:val="000000"/>
          <w:spacing w:val="0"/>
          <w:sz w:val="24"/>
        </w:rPr>
      </w:pPr>
    </w:p>
    <w:p w14:paraId="C4010000">
      <w:pPr>
        <w:pStyle w:val="Style_4"/>
        <w:rPr>
          <w:i w:val="1"/>
          <w:color w:val="000000"/>
          <w:spacing w:val="0"/>
          <w:sz w:val="24"/>
        </w:rPr>
      </w:pPr>
    </w:p>
    <w:p w14:paraId="C5010000">
      <w:pPr>
        <w:pStyle w:val="Style_4"/>
        <w:rPr>
          <w:i w:val="1"/>
          <w:color w:val="000000"/>
          <w:spacing w:val="0"/>
          <w:sz w:val="24"/>
        </w:rPr>
      </w:pPr>
      <w:r>
        <w:rPr>
          <w:color w:val="000000"/>
          <w:spacing w:val="0"/>
          <w:sz w:val="28"/>
        </w:rPr>
        <w:t>Заместитель главы  администрации                                                                                                                                    В.А.Терёшин</w:t>
      </w:r>
    </w:p>
    <w:p w14:paraId="C6010000">
      <w:pPr>
        <w:pStyle w:val="Style_4"/>
        <w:rPr>
          <w:sz w:val="28"/>
        </w:rPr>
      </w:pPr>
    </w:p>
    <w:p w14:paraId="C7010000">
      <w:pPr>
        <w:pStyle w:val="Style_4"/>
        <w:rPr>
          <w:sz w:val="28"/>
        </w:rPr>
      </w:pPr>
    </w:p>
    <w:p w14:paraId="C8010000">
      <w:pPr>
        <w:pStyle w:val="Style_4"/>
        <w:rPr>
          <w:sz w:val="28"/>
        </w:rPr>
      </w:pPr>
      <w:bookmarkStart w:id="2" w:name="_GoBack"/>
      <w:bookmarkEnd w:id="2"/>
    </w:p>
    <w:sectPr>
      <w:headerReference r:id="rId1" w:type="default"/>
      <w:headerReference r:id="rId3" w:type="first"/>
      <w:headerReference r:id="rId5" w:type="even"/>
      <w:footerReference r:id="rId2" w:type="default"/>
      <w:footerReference r:id="rId4" w:type="first"/>
      <w:footerReference r:id="rId6" w:type="even"/>
      <w:type w:val="nextPage"/>
      <w:pgSz w:h="11906" w:orient="landscape" w:w="16838"/>
      <w:pgMar w:bottom="720" w:footer="505" w:gutter="0" w:header="1259" w:left="720" w:right="720" w:top="1316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2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2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399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7683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2000000">
                          <w:pPr>
                            <w:pStyle w:val="Style_1"/>
                            <w:widowControl w:val="1"/>
                            <w:ind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wrapSquare distB="0" distL="0" distR="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460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3000000">
                          <w:pPr>
                            <w:pStyle w:val="Style_1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3205" cy="173990"/>
              <wp:wrapSquare distB="0" distL="0" distR="0" distT="0" wrapText="bothSides"/>
              <wp:docPr hidden="false" id="3" name="Picture 3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24320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4000000">
                          <w:pPr>
                            <w:pStyle w:val="Style_1"/>
                            <w:widowControl w:val="1"/>
                            <w:ind w:firstLine="0" w:left="0" w:right="360"/>
                          </w:pP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  <w:widowControl w:val="1"/>
      <w:ind w:firstLine="0" w:left="0" w:right="360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wrapSquare distB="0" distL="0" distR="0" distT="0" wrapText="bothSides"/>
              <wp:docPr hidden="false" id="4" name="Picture 4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53035" cy="17399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9000000">
                          <w:pPr>
                            <w:pStyle w:val="Style_1"/>
                            <w:widowControl w:val="1"/>
                            <w:ind/>
                            <w:jc w:val="left"/>
                          </w:pPr>
                          <w:r>
                            <w:fldChar w:fldCharType="begin"/>
                          </w:r>
                          <w:r>
                            <w:instrText xml:space="preserve">PAGE </w:instrText>
                          </w:r>
                          <w:r>
                            <w:fldChar w:fldCharType="separate"/>
                          </w:r>
                          <w:r>
                            <w:t xml:space="preserve"> 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anchor="t" bIns="0" lIns="0" rIns="0" tIns="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evenAndOddHeaders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4"/>
    </w:rPr>
  </w:style>
  <w:style w:default="1" w:styleId="Style_4_ch" w:type="character">
    <w:name w:val="Normal"/>
    <w:link w:val="Style_4"/>
    <w:rPr>
      <w:rFonts w:ascii="Times New Roman" w:hAnsi="Times New Roman"/>
      <w:color w:val="000000"/>
      <w:spacing w:val="0"/>
      <w:sz w:val="24"/>
    </w:rPr>
  </w:style>
  <w:style w:styleId="Style_6" w:type="paragraph">
    <w:name w:val="Contents 6"/>
    <w:link w:val="Style_6_ch"/>
    <w:rPr>
      <w:rFonts w:ascii="XO Thames" w:hAnsi="XO Thames"/>
      <w:sz w:val="28"/>
    </w:rPr>
  </w:style>
  <w:style w:styleId="Style_6_ch" w:type="character">
    <w:name w:val="Contents 6"/>
    <w:link w:val="Style_6"/>
    <w:rPr>
      <w:rFonts w:ascii="XO Thames" w:hAnsi="XO Thames"/>
      <w:sz w:val="28"/>
    </w:rPr>
  </w:style>
  <w:style w:styleId="Style_7" w:type="paragraph">
    <w:name w:val="toc 2"/>
    <w:next w:val="Style_4"/>
    <w:link w:val="Style_7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7_ch" w:type="character">
    <w:name w:val="toc 2"/>
    <w:link w:val="Style_7"/>
    <w:rPr>
      <w:rFonts w:ascii="XO Thames" w:hAnsi="XO Thames"/>
      <w:color w:val="000000"/>
      <w:spacing w:val="0"/>
      <w:sz w:val="28"/>
    </w:rPr>
  </w:style>
  <w:style w:styleId="Style_8" w:type="paragraph">
    <w:name w:val="Subtitle1"/>
    <w:link w:val="Style_8_ch"/>
    <w:rPr>
      <w:rFonts w:ascii="XO Thames" w:hAnsi="XO Thames"/>
      <w:i w:val="1"/>
      <w:sz w:val="24"/>
    </w:rPr>
  </w:style>
  <w:style w:styleId="Style_8_ch" w:type="character">
    <w:name w:val="Subtitle1"/>
    <w:link w:val="Style_8"/>
    <w:rPr>
      <w:rFonts w:ascii="XO Thames" w:hAnsi="XO Thames"/>
      <w:i w:val="1"/>
      <w:sz w:val="24"/>
    </w:rPr>
  </w:style>
  <w:style w:styleId="Style_9" w:type="paragraph">
    <w:name w:val="toc 4"/>
    <w:next w:val="Style_4"/>
    <w:link w:val="Style_9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9_ch" w:type="character">
    <w:name w:val="toc 4"/>
    <w:link w:val="Style_9"/>
    <w:rPr>
      <w:rFonts w:ascii="XO Thames" w:hAnsi="XO Thames"/>
      <w:color w:val="000000"/>
      <w:spacing w:val="0"/>
      <w:sz w:val="28"/>
    </w:rPr>
  </w:style>
  <w:style w:styleId="Style_10" w:type="paragraph">
    <w:name w:val="Body Text"/>
    <w:basedOn w:val="Style_4"/>
    <w:link w:val="Style_10_ch"/>
    <w:pPr>
      <w:widowControl w:val="1"/>
      <w:spacing w:after="140" w:before="0" w:line="276" w:lineRule="auto"/>
      <w:ind/>
    </w:pPr>
  </w:style>
  <w:style w:styleId="Style_10_ch" w:type="character">
    <w:name w:val="Body Text"/>
    <w:basedOn w:val="Style_4_ch"/>
    <w:link w:val="Style_10"/>
  </w:style>
  <w:style w:styleId="Style_11" w:type="paragraph">
    <w:name w:val="toc 6"/>
    <w:next w:val="Style_4"/>
    <w:link w:val="Style_11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11_ch" w:type="character">
    <w:name w:val="toc 6"/>
    <w:link w:val="Style_11"/>
    <w:rPr>
      <w:rFonts w:ascii="XO Thames" w:hAnsi="XO Thames"/>
      <w:color w:val="000000"/>
      <w:spacing w:val="0"/>
      <w:sz w:val="28"/>
    </w:rPr>
  </w:style>
  <w:style w:styleId="Style_12" w:type="paragraph">
    <w:name w:val="toc 7"/>
    <w:next w:val="Style_4"/>
    <w:link w:val="Style_12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12_ch" w:type="character">
    <w:name w:val="toc 7"/>
    <w:link w:val="Style_12"/>
    <w:rPr>
      <w:rFonts w:ascii="XO Thames" w:hAnsi="XO Thames"/>
      <w:color w:val="000000"/>
      <w:spacing w:val="0"/>
      <w:sz w:val="28"/>
    </w:rPr>
  </w:style>
  <w:style w:styleId="Style_13" w:type="paragraph">
    <w:name w:val="Header and Footer2"/>
    <w:basedOn w:val="Style_4"/>
    <w:link w:val="Style_13_ch"/>
  </w:style>
  <w:style w:styleId="Style_13_ch" w:type="character">
    <w:name w:val="Header and Footer2"/>
    <w:basedOn w:val="Style_4_ch"/>
    <w:link w:val="Style_13"/>
  </w:style>
  <w:style w:styleId="Style_14" w:type="paragraph">
    <w:name w:val="annotation subject1"/>
    <w:basedOn w:val="Style_15"/>
    <w:next w:val="Style_15"/>
    <w:link w:val="Style_14_ch"/>
    <w:rPr>
      <w:b w:val="1"/>
    </w:rPr>
  </w:style>
  <w:style w:styleId="Style_14_ch" w:type="character">
    <w:name w:val="annotation subject1"/>
    <w:basedOn w:val="Style_15_ch"/>
    <w:link w:val="Style_14"/>
    <w:rPr>
      <w:b w:val="1"/>
    </w:rPr>
  </w:style>
  <w:style w:styleId="Style_16" w:type="paragraph">
    <w:name w:val="Footnote1"/>
    <w:link w:val="Style_16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6_ch" w:type="character">
    <w:name w:val="Footnote1"/>
    <w:link w:val="Style_16"/>
    <w:rPr>
      <w:rFonts w:ascii="XO Thames" w:hAnsi="XO Thames"/>
      <w:color w:val="000000"/>
      <w:spacing w:val="0"/>
      <w:sz w:val="22"/>
    </w:rPr>
  </w:style>
  <w:style w:styleId="Style_17" w:type="paragraph">
    <w:name w:val="Содержимое таблицы"/>
    <w:basedOn w:val="Style_4"/>
    <w:link w:val="Style_17_ch"/>
    <w:pPr>
      <w:widowControl w:val="0"/>
      <w:ind/>
    </w:pPr>
  </w:style>
  <w:style w:styleId="Style_17_ch" w:type="character">
    <w:name w:val="Содержимое таблицы"/>
    <w:basedOn w:val="Style_4_ch"/>
    <w:link w:val="Style_17"/>
  </w:style>
  <w:style w:styleId="Style_18" w:type="paragraph">
    <w:name w:val="Endnote"/>
    <w:link w:val="Style_1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Endnote"/>
    <w:link w:val="Style_18"/>
    <w:rPr>
      <w:rFonts w:ascii="XO Thames" w:hAnsi="XO Thames"/>
      <w:sz w:val="22"/>
    </w:rPr>
  </w:style>
  <w:style w:styleId="Style_19" w:type="paragraph">
    <w:name w:val="heading 3"/>
    <w:basedOn w:val="Style_4"/>
    <w:next w:val="Style_4"/>
    <w:link w:val="Style_19_ch"/>
    <w:uiPriority w:val="9"/>
    <w:qFormat/>
    <w:pPr>
      <w:keepNext w:val="1"/>
      <w:widowControl w:val="1"/>
      <w:spacing w:after="60" w:before="240"/>
      <w:ind/>
      <w:outlineLvl w:val="2"/>
    </w:pPr>
    <w:rPr>
      <w:rFonts w:ascii="Calibri Light" w:hAnsi="Calibri Light"/>
      <w:b w:val="1"/>
      <w:sz w:val="26"/>
    </w:rPr>
  </w:style>
  <w:style w:styleId="Style_19_ch" w:type="character">
    <w:name w:val="heading 3"/>
    <w:basedOn w:val="Style_4_ch"/>
    <w:link w:val="Style_19"/>
    <w:rPr>
      <w:rFonts w:ascii="Calibri Light" w:hAnsi="Calibri Light"/>
      <w:b w:val="1"/>
      <w:sz w:val="26"/>
    </w:rPr>
  </w:style>
  <w:style w:styleId="Style_20" w:type="paragraph">
    <w:name w:val="Знак1"/>
    <w:basedOn w:val="Style_4"/>
    <w:link w:val="Style_20_ch"/>
    <w:pPr>
      <w:widowControl w:val="1"/>
      <w:spacing w:afterAutospacing="on" w:beforeAutospacing="on"/>
      <w:ind/>
    </w:pPr>
    <w:rPr>
      <w:rFonts w:ascii="Tahoma" w:hAnsi="Tahoma"/>
      <w:sz w:val="20"/>
    </w:rPr>
  </w:style>
  <w:style w:styleId="Style_20_ch" w:type="character">
    <w:name w:val="Знак1"/>
    <w:basedOn w:val="Style_4_ch"/>
    <w:link w:val="Style_20"/>
    <w:rPr>
      <w:rFonts w:ascii="Tahoma" w:hAnsi="Tahoma"/>
      <w:sz w:val="20"/>
    </w:rPr>
  </w:style>
  <w:style w:styleId="Style_21" w:type="paragraph">
    <w:name w:val="page number"/>
    <w:basedOn w:val="Style_22"/>
    <w:link w:val="Style_21_ch"/>
  </w:style>
  <w:style w:styleId="Style_21_ch" w:type="character">
    <w:name w:val="page number"/>
    <w:basedOn w:val="Style_22_ch"/>
    <w:link w:val="Style_21"/>
  </w:style>
  <w:style w:styleId="Style_23" w:type="paragraph">
    <w:name w:val="Heading 51"/>
    <w:link w:val="Style_23_ch"/>
    <w:rPr>
      <w:rFonts w:ascii="XO Thames" w:hAnsi="XO Thames"/>
      <w:b w:val="1"/>
      <w:sz w:val="22"/>
    </w:rPr>
  </w:style>
  <w:style w:styleId="Style_23_ch" w:type="character">
    <w:name w:val="Heading 51"/>
    <w:link w:val="Style_23"/>
    <w:rPr>
      <w:rFonts w:ascii="XO Thames" w:hAnsi="XO Thames"/>
      <w:b w:val="1"/>
      <w:sz w:val="22"/>
    </w:rPr>
  </w:style>
  <w:style w:styleId="Style_24" w:type="paragraph">
    <w:name w:val="Содержимое таблицы (user)"/>
    <w:basedOn w:val="Style_4"/>
    <w:link w:val="Style_24_ch"/>
    <w:pPr>
      <w:widowControl w:val="0"/>
      <w:ind/>
    </w:pPr>
  </w:style>
  <w:style w:styleId="Style_24_ch" w:type="character">
    <w:name w:val="Содержимое таблицы (user)"/>
    <w:basedOn w:val="Style_4_ch"/>
    <w:link w:val="Style_24"/>
  </w:style>
  <w:style w:styleId="Style_25" w:type="paragraph">
    <w:name w:val="Emphasis"/>
    <w:link w:val="Style_25_ch"/>
    <w:rPr>
      <w:i w:val="1"/>
    </w:rPr>
  </w:style>
  <w:style w:styleId="Style_25_ch" w:type="character">
    <w:name w:val="Emphasis"/>
    <w:link w:val="Style_25"/>
    <w:rPr>
      <w:i w:val="1"/>
    </w:rPr>
  </w:style>
  <w:style w:styleId="Style_26" w:type="paragraph">
    <w:name w:val="Заголовок (user)"/>
    <w:basedOn w:val="Style_4"/>
    <w:next w:val="Style_10"/>
    <w:link w:val="Style_26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26_ch" w:type="character">
    <w:name w:val="Заголовок (user)"/>
    <w:basedOn w:val="Style_4_ch"/>
    <w:link w:val="Style_26"/>
    <w:rPr>
      <w:rFonts w:ascii="PT Astra Serif" w:hAnsi="PT Astra Serif"/>
      <w:sz w:val="28"/>
    </w:rPr>
  </w:style>
  <w:style w:styleId="Style_2" w:type="paragraph">
    <w:name w:val="footer"/>
    <w:basedOn w:val="Style_4"/>
    <w:link w:val="Style_2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27" w:type="paragraph">
    <w:name w:val="List"/>
    <w:basedOn w:val="Style_10"/>
    <w:link w:val="Style_27_ch"/>
    <w:rPr>
      <w:rFonts w:ascii="PT Astra Serif" w:hAnsi="PT Astra Serif"/>
    </w:rPr>
  </w:style>
  <w:style w:styleId="Style_27_ch" w:type="character">
    <w:name w:val="List"/>
    <w:basedOn w:val="Style_10_ch"/>
    <w:link w:val="Style_27"/>
    <w:rPr>
      <w:rFonts w:ascii="PT Astra Serif" w:hAnsi="PT Astra Serif"/>
    </w:rPr>
  </w:style>
  <w:style w:styleId="Style_28" w:type="paragraph">
    <w:name w:val="Указатель"/>
    <w:basedOn w:val="Style_4"/>
    <w:link w:val="Style_28_ch"/>
    <w:rPr>
      <w:rFonts w:ascii="PT Astra Serif" w:hAnsi="PT Astra Serif"/>
    </w:rPr>
  </w:style>
  <w:style w:styleId="Style_28_ch" w:type="character">
    <w:name w:val="Указатель"/>
    <w:basedOn w:val="Style_4_ch"/>
    <w:link w:val="Style_28"/>
    <w:rPr>
      <w:rFonts w:ascii="PT Astra Serif" w:hAnsi="PT Astra Serif"/>
    </w:rPr>
  </w:style>
  <w:style w:styleId="Style_29" w:type="paragraph">
    <w:name w:val="Heading 21"/>
    <w:link w:val="Style_29_ch"/>
    <w:rPr>
      <w:b w:val="1"/>
      <w:sz w:val="26"/>
    </w:rPr>
  </w:style>
  <w:style w:styleId="Style_29_ch" w:type="character">
    <w:name w:val="Heading 21"/>
    <w:link w:val="Style_29"/>
    <w:rPr>
      <w:b w:val="1"/>
      <w:sz w:val="26"/>
    </w:rPr>
  </w:style>
  <w:style w:styleId="Style_1" w:type="paragraph">
    <w:name w:val="header"/>
    <w:basedOn w:val="Style_4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30" w:type="paragraph">
    <w:name w:val="Заголовок таблицы"/>
    <w:basedOn w:val="Style_17"/>
    <w:link w:val="Style_30_ch"/>
    <w:pPr>
      <w:widowControl w:val="1"/>
      <w:ind/>
      <w:jc w:val="center"/>
    </w:pPr>
    <w:rPr>
      <w:b w:val="1"/>
    </w:rPr>
  </w:style>
  <w:style w:styleId="Style_30_ch" w:type="character">
    <w:name w:val="Заголовок таблицы"/>
    <w:basedOn w:val="Style_17_ch"/>
    <w:link w:val="Style_30"/>
    <w:rPr>
      <w:b w:val="1"/>
    </w:rPr>
  </w:style>
  <w:style w:styleId="Style_31" w:type="paragraph">
    <w:name w:val="Endnote1"/>
    <w:link w:val="Style_31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31_ch" w:type="character">
    <w:name w:val="Endnote1"/>
    <w:link w:val="Style_31"/>
    <w:rPr>
      <w:rFonts w:ascii="XO Thames" w:hAnsi="XO Thames"/>
      <w:color w:val="000000"/>
      <w:spacing w:val="0"/>
      <w:sz w:val="22"/>
    </w:rPr>
  </w:style>
  <w:style w:styleId="Style_32" w:type="paragraph">
    <w:name w:val="Emphasis1"/>
    <w:link w:val="Style_3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i w:val="1"/>
      <w:color w:val="000000"/>
      <w:spacing w:val="0"/>
      <w:sz w:val="20"/>
    </w:rPr>
  </w:style>
  <w:style w:styleId="Style_32_ch" w:type="character">
    <w:name w:val="Emphasis1"/>
    <w:link w:val="Style_32"/>
    <w:rPr>
      <w:rFonts w:ascii="Times New Roman" w:hAnsi="Times New Roman"/>
      <w:i w:val="1"/>
      <w:color w:val="000000"/>
      <w:spacing w:val="0"/>
      <w:sz w:val="20"/>
    </w:rPr>
  </w:style>
  <w:style w:styleId="Style_33" w:type="paragraph">
    <w:name w:val="Contents 4"/>
    <w:link w:val="Style_33_ch"/>
    <w:rPr>
      <w:rFonts w:ascii="XO Thames" w:hAnsi="XO Thames"/>
      <w:sz w:val="28"/>
    </w:rPr>
  </w:style>
  <w:style w:styleId="Style_33_ch" w:type="character">
    <w:name w:val="Contents 4"/>
    <w:link w:val="Style_33"/>
    <w:rPr>
      <w:rFonts w:ascii="XO Thames" w:hAnsi="XO Thames"/>
      <w:sz w:val="28"/>
    </w:rPr>
  </w:style>
  <w:style w:styleId="Style_34" w:type="paragraph">
    <w:name w:val="Содержимое врезки"/>
    <w:basedOn w:val="Style_4"/>
    <w:link w:val="Style_34_ch"/>
  </w:style>
  <w:style w:styleId="Style_34_ch" w:type="character">
    <w:name w:val="Содержимое врезки"/>
    <w:basedOn w:val="Style_4_ch"/>
    <w:link w:val="Style_34"/>
  </w:style>
  <w:style w:styleId="Style_35" w:type="paragraph">
    <w:name w:val="toc 3"/>
    <w:next w:val="Style_4"/>
    <w:link w:val="Style_35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35_ch" w:type="character">
    <w:name w:val="toc 3"/>
    <w:link w:val="Style_35"/>
    <w:rPr>
      <w:rFonts w:ascii="XO Thames" w:hAnsi="XO Thames"/>
      <w:color w:val="000000"/>
      <w:spacing w:val="0"/>
      <w:sz w:val="28"/>
    </w:rPr>
  </w:style>
  <w:style w:styleId="Style_22" w:type="paragraph">
    <w:name w:val="Default Paragraph Font1"/>
    <w:link w:val="Style_2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2_ch" w:type="character">
    <w:name w:val="Default Paragraph Font1"/>
    <w:link w:val="Style_22"/>
    <w:rPr>
      <w:rFonts w:ascii="Times New Roman" w:hAnsi="Times New Roman"/>
      <w:color w:val="000000"/>
      <w:spacing w:val="0"/>
      <w:sz w:val="20"/>
    </w:rPr>
  </w:style>
  <w:style w:styleId="Style_36" w:type="paragraph">
    <w:name w:val="Contents 8"/>
    <w:link w:val="Style_36_ch"/>
    <w:rPr>
      <w:rFonts w:ascii="XO Thames" w:hAnsi="XO Thames"/>
      <w:sz w:val="28"/>
    </w:rPr>
  </w:style>
  <w:style w:styleId="Style_36_ch" w:type="character">
    <w:name w:val="Contents 8"/>
    <w:link w:val="Style_36"/>
    <w:rPr>
      <w:rFonts w:ascii="XO Thames" w:hAnsi="XO Thames"/>
      <w:sz w:val="28"/>
    </w:rPr>
  </w:style>
  <w:style w:styleId="Style_37" w:type="paragraph">
    <w:name w:val="Заголовок"/>
    <w:basedOn w:val="Style_4"/>
    <w:next w:val="Style_10"/>
    <w:link w:val="Style_37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7_ch" w:type="character">
    <w:name w:val="Заголовок"/>
    <w:basedOn w:val="Style_4_ch"/>
    <w:link w:val="Style_37"/>
    <w:rPr>
      <w:rFonts w:ascii="PT Astra Serif" w:hAnsi="PT Astra Serif"/>
      <w:sz w:val="28"/>
    </w:rPr>
  </w:style>
  <w:style w:styleId="Style_38" w:type="paragraph">
    <w:name w:val="Заголовок таблицы (user)"/>
    <w:basedOn w:val="Style_24"/>
    <w:link w:val="Style_38_ch"/>
    <w:pPr>
      <w:widowControl w:val="1"/>
      <w:ind/>
      <w:jc w:val="center"/>
    </w:pPr>
    <w:rPr>
      <w:b w:val="1"/>
    </w:rPr>
  </w:style>
  <w:style w:styleId="Style_38_ch" w:type="character">
    <w:name w:val="Заголовок таблицы (user)"/>
    <w:basedOn w:val="Style_24_ch"/>
    <w:link w:val="Style_38"/>
    <w:rPr>
      <w:b w:val="1"/>
    </w:rPr>
  </w:style>
  <w:style w:styleId="Style_39" w:type="paragraph">
    <w:name w:val="ConsPlusNormal1"/>
    <w:link w:val="Style_39_ch"/>
    <w:pPr>
      <w:widowControl w:val="0"/>
      <w:spacing w:after="0" w:before="0" w:line="240" w:lineRule="auto"/>
      <w:ind w:firstLine="720" w:left="0" w:right="0"/>
      <w:jc w:val="left"/>
    </w:pPr>
    <w:rPr>
      <w:rFonts w:ascii="Arial" w:hAnsi="Arial"/>
      <w:color w:val="000000"/>
      <w:spacing w:val="0"/>
      <w:sz w:val="20"/>
    </w:rPr>
  </w:style>
  <w:style w:styleId="Style_39_ch" w:type="character">
    <w:name w:val="ConsPlusNormal1"/>
    <w:link w:val="Style_39"/>
    <w:rPr>
      <w:rFonts w:ascii="Arial" w:hAnsi="Arial"/>
      <w:color w:val="000000"/>
      <w:spacing w:val="0"/>
      <w:sz w:val="20"/>
    </w:rPr>
  </w:style>
  <w:style w:styleId="Style_40" w:type="paragraph">
    <w:name w:val="heading 5"/>
    <w:next w:val="Style_4"/>
    <w:link w:val="Style_40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40_ch" w:type="character">
    <w:name w:val="heading 5"/>
    <w:link w:val="Style_40"/>
    <w:rPr>
      <w:rFonts w:ascii="XO Thames" w:hAnsi="XO Thames"/>
      <w:b w:val="1"/>
      <w:color w:val="000000"/>
      <w:spacing w:val="0"/>
      <w:sz w:val="22"/>
    </w:rPr>
  </w:style>
  <w:style w:styleId="Style_41" w:type="paragraph">
    <w:name w:val="ConsPlusTitle1"/>
    <w:link w:val="Style_41_ch"/>
    <w:pPr>
      <w:widowControl w:val="0"/>
      <w:spacing w:after="0" w:before="0" w:line="240" w:lineRule="auto"/>
      <w:ind w:firstLine="0" w:left="0" w:right="0"/>
      <w:jc w:val="left"/>
    </w:pPr>
    <w:rPr>
      <w:rFonts w:ascii="Calibri" w:hAnsi="Calibri"/>
      <w:b w:val="1"/>
      <w:color w:val="000000"/>
      <w:spacing w:val="0"/>
      <w:sz w:val="22"/>
    </w:rPr>
  </w:style>
  <w:style w:styleId="Style_41_ch" w:type="character">
    <w:name w:val="ConsPlusTitle1"/>
    <w:link w:val="Style_41"/>
    <w:rPr>
      <w:rFonts w:ascii="Calibri" w:hAnsi="Calibri"/>
      <w:b w:val="1"/>
      <w:color w:val="000000"/>
      <w:spacing w:val="0"/>
      <w:sz w:val="22"/>
    </w:rPr>
  </w:style>
  <w:style w:styleId="Style_42" w:type="paragraph">
    <w:name w:val="Header1"/>
    <w:link w:val="Style_42_ch"/>
  </w:style>
  <w:style w:styleId="Style_42_ch" w:type="character">
    <w:name w:val="Header1"/>
    <w:link w:val="Style_42"/>
  </w:style>
  <w:style w:styleId="Style_43" w:type="paragraph">
    <w:name w:val="heading 1"/>
    <w:basedOn w:val="Style_4"/>
    <w:next w:val="Style_4"/>
    <w:link w:val="Style_43_ch"/>
    <w:uiPriority w:val="9"/>
    <w:qFormat/>
    <w:pPr>
      <w:keepNext w:val="1"/>
      <w:widowControl w:val="1"/>
      <w:spacing w:after="60" w:before="240"/>
      <w:ind/>
      <w:outlineLvl w:val="0"/>
    </w:pPr>
    <w:rPr>
      <w:rFonts w:ascii="Cambria" w:hAnsi="Cambria"/>
      <w:b w:val="1"/>
      <w:sz w:val="32"/>
    </w:rPr>
  </w:style>
  <w:style w:styleId="Style_43_ch" w:type="character">
    <w:name w:val="heading 1"/>
    <w:basedOn w:val="Style_4_ch"/>
    <w:link w:val="Style_43"/>
    <w:rPr>
      <w:rFonts w:ascii="Cambria" w:hAnsi="Cambria"/>
      <w:b w:val="1"/>
      <w:sz w:val="32"/>
    </w:rPr>
  </w:style>
  <w:style w:styleId="Style_44" w:type="paragraph">
    <w:name w:val="Header and Footer3"/>
    <w:basedOn w:val="Style_4"/>
    <w:link w:val="Style_44_ch"/>
  </w:style>
  <w:style w:styleId="Style_44_ch" w:type="character">
    <w:name w:val="Header and Footer3"/>
    <w:basedOn w:val="Style_4_ch"/>
    <w:link w:val="Style_44"/>
  </w:style>
  <w:style w:styleId="Style_45" w:type="paragraph">
    <w:name w:val="Contents 1"/>
    <w:link w:val="Style_45_ch"/>
    <w:rPr>
      <w:rFonts w:ascii="XO Thames" w:hAnsi="XO Thames"/>
      <w:b w:val="1"/>
      <w:sz w:val="28"/>
    </w:rPr>
  </w:style>
  <w:style w:styleId="Style_45_ch" w:type="character">
    <w:name w:val="Contents 1"/>
    <w:link w:val="Style_45"/>
    <w:rPr>
      <w:rFonts w:ascii="XO Thames" w:hAnsi="XO Thames"/>
      <w:b w:val="1"/>
      <w:sz w:val="28"/>
    </w:rPr>
  </w:style>
  <w:style w:styleId="Style_46" w:type="paragraph">
    <w:name w:val="Содержимое врезки (user)"/>
    <w:basedOn w:val="Style_4"/>
    <w:link w:val="Style_46_ch"/>
  </w:style>
  <w:style w:styleId="Style_46_ch" w:type="character">
    <w:name w:val="Содержимое врезки (user)"/>
    <w:basedOn w:val="Style_4_ch"/>
    <w:link w:val="Style_46"/>
  </w:style>
  <w:style w:styleId="Style_47" w:type="paragraph">
    <w:name w:val="Hyperlink"/>
    <w:link w:val="Style_47_ch"/>
    <w:rPr>
      <w:color w:val="0000FF"/>
      <w:u w:val="single"/>
    </w:rPr>
  </w:style>
  <w:style w:styleId="Style_47_ch" w:type="character">
    <w:name w:val="Hyperlink"/>
    <w:link w:val="Style_47"/>
    <w:rPr>
      <w:color w:val="0000FF"/>
      <w:u w:val="single"/>
    </w:rPr>
  </w:style>
  <w:style w:styleId="Style_48" w:type="paragraph">
    <w:name w:val="Footnote"/>
    <w:link w:val="Style_4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8_ch" w:type="character">
    <w:name w:val="Footnote"/>
    <w:link w:val="Style_48"/>
    <w:rPr>
      <w:rFonts w:ascii="XO Thames" w:hAnsi="XO Thames"/>
      <w:sz w:val="22"/>
    </w:rPr>
  </w:style>
  <w:style w:styleId="Style_49" w:type="paragraph">
    <w:name w:val="Marginalia"/>
    <w:link w:val="Style_49_ch"/>
    <w:rPr>
      <w:sz w:val="20"/>
    </w:rPr>
  </w:style>
  <w:style w:styleId="Style_49_ch" w:type="character">
    <w:name w:val="Marginalia"/>
    <w:link w:val="Style_49"/>
    <w:rPr>
      <w:sz w:val="20"/>
    </w:rPr>
  </w:style>
  <w:style w:styleId="Style_50" w:type="paragraph">
    <w:name w:val="toc 1"/>
    <w:next w:val="Style_4"/>
    <w:link w:val="Style_50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50_ch" w:type="character">
    <w:name w:val="toc 1"/>
    <w:link w:val="Style_50"/>
    <w:rPr>
      <w:rFonts w:ascii="XO Thames" w:hAnsi="XO Thames"/>
      <w:b w:val="1"/>
      <w:color w:val="000000"/>
      <w:spacing w:val="0"/>
      <w:sz w:val="28"/>
    </w:rPr>
  </w:style>
  <w:style w:styleId="Style_51" w:type="paragraph">
    <w:name w:val="Header and Footer"/>
    <w:link w:val="Style_5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1_ch" w:type="character">
    <w:name w:val="Header and Footer"/>
    <w:link w:val="Style_51"/>
    <w:rPr>
      <w:rFonts w:ascii="XO Thames" w:hAnsi="XO Thames"/>
      <w:sz w:val="28"/>
    </w:rPr>
  </w:style>
  <w:style w:styleId="Style_52" w:type="paragraph">
    <w:name w:val="Internet link"/>
    <w:link w:val="Style_5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52_ch" w:type="character">
    <w:name w:val="Internet link"/>
    <w:link w:val="Style_52"/>
    <w:rPr>
      <w:rFonts w:ascii="Times New Roman" w:hAnsi="Times New Roman"/>
      <w:color w:val="0000FF"/>
      <w:spacing w:val="0"/>
      <w:sz w:val="20"/>
      <w:u w:val="single"/>
    </w:rPr>
  </w:style>
  <w:style w:styleId="Style_53" w:type="paragraph">
    <w:name w:val="No Spacing2"/>
    <w:link w:val="Style_53_ch"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0"/>
    </w:rPr>
  </w:style>
  <w:style w:styleId="Style_53_ch" w:type="character">
    <w:name w:val="No Spacing2"/>
    <w:link w:val="Style_53"/>
    <w:rPr>
      <w:rFonts w:ascii="Times New Roman" w:hAnsi="Times New Roman"/>
      <w:color w:val="000000"/>
      <w:sz w:val="20"/>
    </w:rPr>
  </w:style>
  <w:style w:styleId="Style_54" w:type="paragraph">
    <w:name w:val="Page Number1"/>
    <w:basedOn w:val="Style_22"/>
    <w:link w:val="Style_54_ch"/>
  </w:style>
  <w:style w:styleId="Style_54_ch" w:type="character">
    <w:name w:val="Page Number1"/>
    <w:basedOn w:val="Style_22_ch"/>
    <w:link w:val="Style_54"/>
  </w:style>
  <w:style w:styleId="Style_55" w:type="paragraph">
    <w:name w:val="Contents 2"/>
    <w:link w:val="Style_55_ch"/>
    <w:rPr>
      <w:rFonts w:ascii="XO Thames" w:hAnsi="XO Thames"/>
      <w:sz w:val="28"/>
    </w:rPr>
  </w:style>
  <w:style w:styleId="Style_55_ch" w:type="character">
    <w:name w:val="Contents 2"/>
    <w:link w:val="Style_55"/>
    <w:rPr>
      <w:rFonts w:ascii="XO Thames" w:hAnsi="XO Thames"/>
      <w:sz w:val="28"/>
    </w:rPr>
  </w:style>
  <w:style w:styleId="Style_56" w:type="paragraph">
    <w:name w:val="Heading 31"/>
    <w:link w:val="Style_56_ch"/>
    <w:rPr>
      <w:rFonts w:ascii="Calibri Light" w:hAnsi="Calibri Light"/>
      <w:b w:val="1"/>
      <w:sz w:val="26"/>
    </w:rPr>
  </w:style>
  <w:style w:styleId="Style_56_ch" w:type="character">
    <w:name w:val="Heading 31"/>
    <w:link w:val="Style_56"/>
    <w:rPr>
      <w:rFonts w:ascii="Calibri Light" w:hAnsi="Calibri Light"/>
      <w:b w:val="1"/>
      <w:sz w:val="26"/>
    </w:rPr>
  </w:style>
  <w:style w:styleId="Style_57" w:type="paragraph">
    <w:name w:val="toc 9"/>
    <w:next w:val="Style_4"/>
    <w:link w:val="Style_57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57_ch" w:type="character">
    <w:name w:val="toc 9"/>
    <w:link w:val="Style_57"/>
    <w:rPr>
      <w:rFonts w:ascii="XO Thames" w:hAnsi="XO Thames"/>
      <w:color w:val="000000"/>
      <w:spacing w:val="0"/>
      <w:sz w:val="28"/>
    </w:rPr>
  </w:style>
  <w:style w:styleId="Style_58" w:type="paragraph">
    <w:name w:val="apple-converted-space1"/>
    <w:basedOn w:val="Style_22"/>
    <w:link w:val="Style_58_ch"/>
  </w:style>
  <w:style w:styleId="Style_58_ch" w:type="character">
    <w:name w:val="apple-converted-space1"/>
    <w:basedOn w:val="Style_22_ch"/>
    <w:link w:val="Style_58"/>
  </w:style>
  <w:style w:styleId="Style_59" w:type="paragraph">
    <w:name w:val="Contents 9"/>
    <w:link w:val="Style_59_ch"/>
    <w:rPr>
      <w:rFonts w:ascii="XO Thames" w:hAnsi="XO Thames"/>
      <w:sz w:val="28"/>
    </w:rPr>
  </w:style>
  <w:style w:styleId="Style_59_ch" w:type="character">
    <w:name w:val="Contents 9"/>
    <w:link w:val="Style_59"/>
    <w:rPr>
      <w:rFonts w:ascii="XO Thames" w:hAnsi="XO Thames"/>
      <w:sz w:val="28"/>
    </w:rPr>
  </w:style>
  <w:style w:styleId="Style_60" w:type="paragraph">
    <w:name w:val="toc 8"/>
    <w:next w:val="Style_4"/>
    <w:link w:val="Style_60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60_ch" w:type="character">
    <w:name w:val="toc 8"/>
    <w:link w:val="Style_60"/>
    <w:rPr>
      <w:rFonts w:ascii="XO Thames" w:hAnsi="XO Thames"/>
      <w:color w:val="000000"/>
      <w:spacing w:val="0"/>
      <w:sz w:val="28"/>
    </w:rPr>
  </w:style>
  <w:style w:styleId="Style_61" w:type="paragraph">
    <w:name w:val="Heading 41"/>
    <w:link w:val="Style_61_ch"/>
    <w:rPr>
      <w:rFonts w:ascii="XO Thames" w:hAnsi="XO Thames"/>
      <w:b w:val="1"/>
      <w:sz w:val="24"/>
    </w:rPr>
  </w:style>
  <w:style w:styleId="Style_61_ch" w:type="character">
    <w:name w:val="Heading 41"/>
    <w:link w:val="Style_61"/>
    <w:rPr>
      <w:rFonts w:ascii="XO Thames" w:hAnsi="XO Thames"/>
      <w:b w:val="1"/>
      <w:sz w:val="24"/>
    </w:rPr>
  </w:style>
  <w:style w:styleId="Style_62" w:type="paragraph">
    <w:name w:val="Указатель (user)"/>
    <w:basedOn w:val="Style_4"/>
    <w:link w:val="Style_62_ch"/>
    <w:rPr>
      <w:rFonts w:ascii="PT Astra Serif" w:hAnsi="PT Astra Serif"/>
    </w:rPr>
  </w:style>
  <w:style w:styleId="Style_62_ch" w:type="character">
    <w:name w:val="Указатель (user)"/>
    <w:basedOn w:val="Style_4_ch"/>
    <w:link w:val="Style_62"/>
    <w:rPr>
      <w:rFonts w:ascii="PT Astra Serif" w:hAnsi="PT Astra Serif"/>
    </w:rPr>
  </w:style>
  <w:style w:styleId="Style_63" w:type="paragraph">
    <w:name w:val="Balloon Text1"/>
    <w:basedOn w:val="Style_4"/>
    <w:link w:val="Style_63_ch"/>
    <w:rPr>
      <w:rFonts w:ascii="Tahoma" w:hAnsi="Tahoma"/>
      <w:sz w:val="16"/>
    </w:rPr>
  </w:style>
  <w:style w:styleId="Style_63_ch" w:type="character">
    <w:name w:val="Balloon Text1"/>
    <w:basedOn w:val="Style_4_ch"/>
    <w:link w:val="Style_63"/>
    <w:rPr>
      <w:rFonts w:ascii="Tahoma" w:hAnsi="Tahoma"/>
      <w:sz w:val="16"/>
    </w:rPr>
  </w:style>
  <w:style w:styleId="Style_64" w:type="paragraph">
    <w:name w:val="Footer1"/>
    <w:link w:val="Style_64_ch"/>
  </w:style>
  <w:style w:styleId="Style_64_ch" w:type="character">
    <w:name w:val="Footer1"/>
    <w:link w:val="Style_64"/>
  </w:style>
  <w:style w:styleId="Style_65" w:type="paragraph">
    <w:name w:val="toc 5"/>
    <w:next w:val="Style_4"/>
    <w:link w:val="Style_65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65_ch" w:type="character">
    <w:name w:val="toc 5"/>
    <w:link w:val="Style_65"/>
    <w:rPr>
      <w:rFonts w:ascii="XO Thames" w:hAnsi="XO Thames"/>
      <w:color w:val="000000"/>
      <w:spacing w:val="0"/>
      <w:sz w:val="28"/>
    </w:rPr>
  </w:style>
  <w:style w:styleId="Style_66" w:type="paragraph">
    <w:name w:val="Header and Footer4"/>
    <w:basedOn w:val="Style_4"/>
    <w:link w:val="Style_66_ch"/>
  </w:style>
  <w:style w:styleId="Style_66_ch" w:type="character">
    <w:name w:val="Header and Footer4"/>
    <w:basedOn w:val="Style_4_ch"/>
    <w:link w:val="Style_66"/>
  </w:style>
  <w:style w:styleId="Style_67" w:type="paragraph">
    <w:name w:val="Contents 7"/>
    <w:link w:val="Style_67_ch"/>
    <w:rPr>
      <w:rFonts w:ascii="XO Thames" w:hAnsi="XO Thames"/>
      <w:sz w:val="28"/>
    </w:rPr>
  </w:style>
  <w:style w:styleId="Style_67_ch" w:type="character">
    <w:name w:val="Contents 7"/>
    <w:link w:val="Style_67"/>
    <w:rPr>
      <w:rFonts w:ascii="XO Thames" w:hAnsi="XO Thames"/>
      <w:sz w:val="28"/>
    </w:rPr>
  </w:style>
  <w:style w:styleId="Style_15" w:type="paragraph">
    <w:name w:val="annotation text"/>
    <w:basedOn w:val="Style_4"/>
    <w:link w:val="Style_15_ch"/>
    <w:rPr>
      <w:sz w:val="20"/>
    </w:rPr>
  </w:style>
  <w:style w:styleId="Style_15_ch" w:type="character">
    <w:name w:val="annotation text"/>
    <w:basedOn w:val="Style_4_ch"/>
    <w:link w:val="Style_15"/>
    <w:rPr>
      <w:sz w:val="20"/>
    </w:rPr>
  </w:style>
  <w:style w:styleId="Style_68" w:type="paragraph">
    <w:name w:val="Contents 3"/>
    <w:link w:val="Style_68_ch"/>
    <w:rPr>
      <w:rFonts w:ascii="XO Thames" w:hAnsi="XO Thames"/>
      <w:sz w:val="28"/>
    </w:rPr>
  </w:style>
  <w:style w:styleId="Style_68_ch" w:type="character">
    <w:name w:val="Contents 3"/>
    <w:link w:val="Style_68"/>
    <w:rPr>
      <w:rFonts w:ascii="XO Thames" w:hAnsi="XO Thames"/>
      <w:sz w:val="28"/>
    </w:rPr>
  </w:style>
  <w:style w:styleId="Style_69" w:type="paragraph">
    <w:name w:val="caption"/>
    <w:basedOn w:val="Style_4"/>
    <w:link w:val="Style_6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9_ch" w:type="character">
    <w:name w:val="caption"/>
    <w:basedOn w:val="Style_4_ch"/>
    <w:link w:val="Style_69"/>
    <w:rPr>
      <w:rFonts w:ascii="PT Astra Serif" w:hAnsi="PT Astra Serif"/>
      <w:i w:val="1"/>
      <w:sz w:val="24"/>
    </w:rPr>
  </w:style>
  <w:style w:styleId="Style_70" w:type="paragraph">
    <w:name w:val="Heading 11"/>
    <w:link w:val="Style_70_ch"/>
    <w:rPr>
      <w:rFonts w:ascii="Cambria" w:hAnsi="Cambria"/>
      <w:b w:val="1"/>
      <w:sz w:val="32"/>
    </w:rPr>
  </w:style>
  <w:style w:styleId="Style_70_ch" w:type="character">
    <w:name w:val="Heading 11"/>
    <w:link w:val="Style_70"/>
    <w:rPr>
      <w:rFonts w:ascii="Cambria" w:hAnsi="Cambria"/>
      <w:b w:val="1"/>
      <w:sz w:val="32"/>
    </w:rPr>
  </w:style>
  <w:style w:styleId="Style_71" w:type="paragraph">
    <w:name w:val="annotation reference1"/>
    <w:basedOn w:val="Style_22"/>
    <w:link w:val="Style_71_ch"/>
    <w:rPr>
      <w:sz w:val="16"/>
    </w:rPr>
  </w:style>
  <w:style w:styleId="Style_71_ch" w:type="character">
    <w:name w:val="annotation reference1"/>
    <w:basedOn w:val="Style_22_ch"/>
    <w:link w:val="Style_71"/>
    <w:rPr>
      <w:sz w:val="16"/>
    </w:rPr>
  </w:style>
  <w:style w:styleId="Style_72" w:type="paragraph">
    <w:name w:val="Subtitle"/>
    <w:next w:val="Style_4"/>
    <w:link w:val="Style_72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72_ch" w:type="character">
    <w:name w:val="Subtitle"/>
    <w:link w:val="Style_72"/>
    <w:rPr>
      <w:rFonts w:ascii="XO Thames" w:hAnsi="XO Thames"/>
      <w:i w:val="1"/>
      <w:color w:val="000000"/>
      <w:spacing w:val="0"/>
      <w:sz w:val="24"/>
    </w:rPr>
  </w:style>
  <w:style w:styleId="Style_73" w:type="paragraph">
    <w:name w:val="Title1"/>
    <w:link w:val="Style_73_ch"/>
    <w:rPr>
      <w:rFonts w:ascii="XO Thames" w:hAnsi="XO Thames"/>
      <w:b w:val="1"/>
      <w:caps w:val="1"/>
      <w:sz w:val="40"/>
    </w:rPr>
  </w:style>
  <w:style w:styleId="Style_73_ch" w:type="character">
    <w:name w:val="Title1"/>
    <w:link w:val="Style_73"/>
    <w:rPr>
      <w:rFonts w:ascii="XO Thames" w:hAnsi="XO Thames"/>
      <w:b w:val="1"/>
      <w:caps w:val="1"/>
      <w:sz w:val="40"/>
    </w:rPr>
  </w:style>
  <w:style w:styleId="Style_74" w:type="paragraph">
    <w:name w:val="Contents 5"/>
    <w:link w:val="Style_74_ch"/>
    <w:rPr>
      <w:rFonts w:ascii="XO Thames" w:hAnsi="XO Thames"/>
      <w:sz w:val="28"/>
    </w:rPr>
  </w:style>
  <w:style w:styleId="Style_74_ch" w:type="character">
    <w:name w:val="Contents 5"/>
    <w:link w:val="Style_74"/>
    <w:rPr>
      <w:rFonts w:ascii="XO Thames" w:hAnsi="XO Thames"/>
      <w:sz w:val="28"/>
    </w:rPr>
  </w:style>
  <w:style w:styleId="Style_75" w:type="paragraph">
    <w:name w:val="Title"/>
    <w:next w:val="Style_4"/>
    <w:link w:val="Style_75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75_ch" w:type="character">
    <w:name w:val="Title"/>
    <w:link w:val="Style_75"/>
    <w:rPr>
      <w:rFonts w:ascii="XO Thames" w:hAnsi="XO Thames"/>
      <w:b w:val="1"/>
      <w:caps w:val="1"/>
      <w:color w:val="000000"/>
      <w:spacing w:val="0"/>
      <w:sz w:val="40"/>
    </w:rPr>
  </w:style>
  <w:style w:styleId="Style_76" w:type="paragraph">
    <w:name w:val="heading 4"/>
    <w:next w:val="Style_4"/>
    <w:link w:val="Style_76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76_ch" w:type="character">
    <w:name w:val="heading 4"/>
    <w:link w:val="Style_76"/>
    <w:rPr>
      <w:rFonts w:ascii="XO Thames" w:hAnsi="XO Thames"/>
      <w:b w:val="1"/>
      <w:color w:val="000000"/>
      <w:spacing w:val="0"/>
      <w:sz w:val="24"/>
    </w:rPr>
  </w:style>
  <w:style w:styleId="Style_77" w:type="paragraph">
    <w:name w:val="heading 2"/>
    <w:basedOn w:val="Style_4"/>
    <w:next w:val="Style_4"/>
    <w:link w:val="Style_77_ch"/>
    <w:uiPriority w:val="9"/>
    <w:qFormat/>
    <w:pPr>
      <w:keepNext w:val="1"/>
      <w:widowControl w:val="1"/>
      <w:ind/>
      <w:outlineLvl w:val="1"/>
    </w:pPr>
    <w:rPr>
      <w:b w:val="1"/>
      <w:sz w:val="26"/>
    </w:rPr>
  </w:style>
  <w:style w:styleId="Style_77_ch" w:type="character">
    <w:name w:val="heading 2"/>
    <w:basedOn w:val="Style_4_ch"/>
    <w:link w:val="Style_77"/>
    <w:rPr>
      <w:b w:val="1"/>
      <w:sz w:val="26"/>
    </w:rPr>
  </w:style>
  <w:style w:styleId="Style_78" w:type="paragraph">
    <w:name w:val="Header and Footer1"/>
    <w:link w:val="Style_78_ch"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color w:val="000000"/>
      <w:spacing w:val="0"/>
      <w:sz w:val="28"/>
    </w:rPr>
  </w:style>
  <w:style w:styleId="Style_78_ch" w:type="character">
    <w:name w:val="Header and Footer1"/>
    <w:link w:val="Style_78"/>
    <w:rPr>
      <w:rFonts w:ascii="XO Thames" w:hAnsi="XO Thames"/>
      <w:color w:val="000000"/>
      <w:spacing w:val="0"/>
      <w:sz w:val="28"/>
    </w:rPr>
  </w:style>
  <w:style w:default="1" w:styleId="Style_5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Table Grid"/>
    <w:basedOn w:val="Style_5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2026-07-23T09:49:00Z</dcterms:created>
  <dcterms:modified xsi:type="dcterms:W3CDTF">2026-09-11T10:00:25Z</dcterms:modified>
</cp:coreProperties>
</file>